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F" w:rsidRDefault="00F5666D" w:rsidP="00F5666D">
      <w:pPr>
        <w:pStyle w:val="NadpisX"/>
        <w:numPr>
          <w:ilvl w:val="0"/>
          <w:numId w:val="0"/>
        </w:numPr>
        <w:tabs>
          <w:tab w:val="clear" w:pos="851"/>
          <w:tab w:val="left" w:pos="0"/>
        </w:tabs>
        <w:spacing w:before="0"/>
        <w:rPr>
          <w:rFonts w:asciiTheme="minorHAnsi" w:hAnsiTheme="minorHAnsi" w:cstheme="minorHAnsi"/>
        </w:rPr>
      </w:pPr>
      <w:bookmarkStart w:id="0" w:name="_Hlk96074677"/>
      <w:r w:rsidRPr="00FD360C">
        <w:rPr>
          <w:rFonts w:asciiTheme="minorHAnsi" w:hAnsiTheme="minorHAnsi" w:cstheme="minorHAnsi"/>
        </w:rPr>
        <w:t>ŽÁDOST O PŘIJETÍ ROLE APLIKAČNÍHO GARANTA</w:t>
      </w:r>
      <w:r w:rsidRPr="00FD360C">
        <w:rPr>
          <w:rFonts w:asciiTheme="minorHAnsi" w:hAnsiTheme="minorHAnsi" w:cstheme="minorHAnsi"/>
        </w:rPr>
        <w:br/>
        <w:t>ZE STRANY ERÚ V </w:t>
      </w:r>
      <w:r w:rsidR="00F76B99">
        <w:rPr>
          <w:rFonts w:asciiTheme="minorHAnsi" w:hAnsiTheme="minorHAnsi" w:cstheme="minorHAnsi"/>
        </w:rPr>
        <w:t>10</w:t>
      </w:r>
      <w:r w:rsidRPr="00FD360C">
        <w:rPr>
          <w:rFonts w:asciiTheme="minorHAnsi" w:hAnsiTheme="minorHAnsi" w:cstheme="minorHAnsi"/>
        </w:rPr>
        <w:t xml:space="preserve">. VS PROGRAMU </w:t>
      </w:r>
      <w:r w:rsidR="00F76B99">
        <w:rPr>
          <w:rFonts w:asciiTheme="minorHAnsi" w:hAnsiTheme="minorHAnsi" w:cstheme="minorHAnsi"/>
        </w:rPr>
        <w:t>SIGMA (DC 3)</w:t>
      </w:r>
    </w:p>
    <w:p w:rsidR="00F84C1A" w:rsidRPr="00F84C1A" w:rsidRDefault="00F84C1A" w:rsidP="00F84C1A">
      <w:pPr>
        <w:rPr>
          <w:lang w:eastAsia="en-US"/>
        </w:rPr>
      </w:pPr>
    </w:p>
    <w:p w:rsidR="00F5666D" w:rsidRPr="00FD360C" w:rsidRDefault="00F76B99" w:rsidP="00F5666D">
      <w:pPr>
        <w:pStyle w:val="NadpisX"/>
        <w:numPr>
          <w:ilvl w:val="0"/>
          <w:numId w:val="0"/>
        </w:numPr>
        <w:tabs>
          <w:tab w:val="clear" w:pos="851"/>
          <w:tab w:val="left" w:pos="0"/>
        </w:tabs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Šablona</w:t>
      </w:r>
      <w:r w:rsidR="0060420F">
        <w:rPr>
          <w:rFonts w:asciiTheme="minorHAnsi" w:hAnsiTheme="minorHAnsi" w:cstheme="minorHAnsi"/>
        </w:rPr>
        <w:t xml:space="preserve"> </w:t>
      </w:r>
      <w:r w:rsidR="00A33205">
        <w:rPr>
          <w:rFonts w:asciiTheme="minorHAnsi" w:hAnsiTheme="minorHAnsi" w:cstheme="minorHAnsi"/>
        </w:rPr>
        <w:t>struktur</w:t>
      </w:r>
      <w:r>
        <w:rPr>
          <w:rFonts w:asciiTheme="minorHAnsi" w:hAnsiTheme="minorHAnsi" w:cstheme="minorHAnsi"/>
        </w:rPr>
        <w:t>y</w:t>
      </w:r>
      <w:r w:rsidR="00A33205">
        <w:rPr>
          <w:rFonts w:asciiTheme="minorHAnsi" w:hAnsiTheme="minorHAnsi" w:cstheme="minorHAnsi"/>
        </w:rPr>
        <w:t xml:space="preserve"> projektu</w:t>
      </w:r>
      <w:r>
        <w:rPr>
          <w:rFonts w:asciiTheme="minorHAnsi" w:hAnsiTheme="minorHAnsi" w:cstheme="minorHAnsi"/>
        </w:rPr>
        <w:t xml:space="preserve"> pro posouzení AG</w:t>
      </w:r>
    </w:p>
    <w:p w:rsidR="00F5666D" w:rsidRPr="00FD360C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9752"/>
      </w:tblGrid>
      <w:tr w:rsidR="00F5666D" w:rsidRPr="00A20BDF" w:rsidTr="00F646D9">
        <w:trPr>
          <w:trHeight w:val="340"/>
        </w:trPr>
        <w:tc>
          <w:tcPr>
            <w:tcW w:w="504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 VÝZKUMNÉHO 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Kód projektu přidělený systémem ISTA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kód ve tvaru </w:t>
            </w:r>
            <w:r w:rsidRPr="00A20BDF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T</w:t>
            </w:r>
            <w:r w:rsidR="00F76B99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QXXX</w:t>
            </w:r>
            <w:r w:rsidRPr="00A20BDF">
              <w:rPr>
                <w:rFonts w:eastAsia="Times New Roman"/>
                <w:b/>
                <w:color w:val="23315F" w:themeColor="text2"/>
                <w:sz w:val="20"/>
                <w:szCs w:val="20"/>
              </w:rPr>
              <w:t>XXXXX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Název projektu v</w:t>
            </w:r>
            <w:r w:rsidR="000301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českém</w:t>
            </w:r>
            <w:r w:rsidR="0003015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jazyce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název projektu v českém jazyce.</w:t>
            </w:r>
          </w:p>
        </w:tc>
      </w:tr>
      <w:tr w:rsidR="00F5666D" w:rsidRPr="00A20BDF" w:rsidTr="00F646D9">
        <w:trPr>
          <w:trHeight w:val="340"/>
        </w:trPr>
        <w:tc>
          <w:tcPr>
            <w:tcW w:w="504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SPECIFIKACE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Vazba projektu </w:t>
            </w:r>
            <w:r w:rsidR="00F76B9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 Výzkumnou oblast a Výzkumné téma dle zadávací dokumentace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421901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</w:t>
            </w:r>
            <w:r w:rsidR="00F76B99">
              <w:rPr>
                <w:rFonts w:eastAsia="Times New Roman"/>
                <w:color w:val="23315F" w:themeColor="text2"/>
                <w:sz w:val="20"/>
                <w:szCs w:val="20"/>
              </w:rPr>
              <w:t>Výzkumnou oblast a Výzkumné téma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, </w:t>
            </w:r>
            <w:r w:rsidR="00F76B99">
              <w:rPr>
                <w:rFonts w:eastAsia="Times New Roman"/>
                <w:color w:val="23315F" w:themeColor="text2"/>
                <w:sz w:val="20"/>
                <w:szCs w:val="20"/>
              </w:rPr>
              <w:t>jemuž se návrh projektu bude věnovat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Hlavní cíl a popis projektu (klíčové aktivity, struktura pracovních skupin atp.)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v několika větách cíle a popis projektu, klíčové výzkumné aktivity, rozdělení činností mezi jednotlivé účastníky projektu atp.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Popis hlavních přínosů projektu a jeho výsledků pro činnosti a aktivity ERÚ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stručně uveďte, jaký přínos budou mít výzkumné aktivity a výsledky projektu přínos pro činnosti a aktivity ERÚ</w:t>
            </w:r>
            <w:r w:rsidR="00F646D9">
              <w:rPr>
                <w:rFonts w:eastAsia="Times New Roman"/>
                <w:color w:val="23315F" w:themeColor="text2"/>
                <w:sz w:val="20"/>
                <w:szCs w:val="20"/>
              </w:rPr>
              <w:t>.</w:t>
            </w:r>
          </w:p>
        </w:tc>
      </w:tr>
      <w:tr w:rsidR="00F5666D" w:rsidRPr="00A20BDF" w:rsidTr="00F646D9">
        <w:trPr>
          <w:trHeight w:val="340"/>
        </w:trPr>
        <w:tc>
          <w:tcPr>
            <w:tcW w:w="504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PŘEDKLADATEL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Identifikační údaje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název společnosti či instituce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v roli hlavního účastníka/řešitele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Sídlo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sídlo společnosti či instituce.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Statutární orgán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statutární orgán</w:t>
            </w:r>
            <w:r w:rsidR="00F646D9">
              <w:rPr>
                <w:rFonts w:eastAsia="Times New Roman"/>
                <w:color w:val="23315F" w:themeColor="text2"/>
                <w:sz w:val="20"/>
                <w:szCs w:val="20"/>
              </w:rPr>
              <w:t>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3.4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Hlavní kontaktní osoba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 hlavní kontaktní osobu ve tvaru </w:t>
            </w:r>
            <w:r w:rsidRPr="00F72E2B">
              <w:rPr>
                <w:rFonts w:eastAsia="Times New Roman"/>
                <w:i/>
                <w:color w:val="23315F" w:themeColor="text2"/>
                <w:sz w:val="20"/>
                <w:szCs w:val="20"/>
              </w:rPr>
              <w:t>Titul Jméno Příjmení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(pozice, e-mail, telefon).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3.5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Subjekty podílející se na řešení projektu (spoluřešitelé)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seznam dalších účastníků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>/řešitelů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projektu.</w:t>
            </w:r>
          </w:p>
        </w:tc>
      </w:tr>
      <w:tr w:rsidR="00F5666D" w:rsidRPr="00A20BDF" w:rsidTr="00F646D9">
        <w:trPr>
          <w:trHeight w:val="340"/>
        </w:trPr>
        <w:tc>
          <w:tcPr>
            <w:tcW w:w="504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PLÁNOVANÉ VÝSTUPY/VÝSLEDKY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Všechny předpokládané výsledky a výstupy projektu, včetně uvedení druhu výsledku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F72E2B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seznam výsledků a výstupů projektu včetně druhu výsledku. Např.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v podobě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: </w:t>
            </w:r>
          </w:p>
          <w:p w:rsidR="00A20BDF" w:rsidRDefault="00F72E2B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V1: </w:t>
            </w:r>
            <w:proofErr w:type="spellStart"/>
            <w:r w:rsidR="00A20BDF" w:rsidRPr="00A20BDF">
              <w:rPr>
                <w:rFonts w:eastAsia="Times New Roman"/>
                <w:color w:val="23315F" w:themeColor="text2"/>
                <w:sz w:val="20"/>
                <w:szCs w:val="20"/>
              </w:rPr>
              <w:t>NmetS</w:t>
            </w:r>
            <w:proofErr w:type="spellEnd"/>
            <w:r w:rsidR="00A20BDF"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– Metodika regulace síťových odvětví</w:t>
            </w:r>
          </w:p>
          <w:p w:rsidR="00F76B99" w:rsidRPr="00A20BDF" w:rsidRDefault="00F72E2B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V2: </w:t>
            </w:r>
            <w:r w:rsidR="00916B25">
              <w:rPr>
                <w:rFonts w:eastAsia="Times New Roman"/>
                <w:color w:val="23315F" w:themeColor="text2"/>
                <w:sz w:val="20"/>
                <w:szCs w:val="20"/>
              </w:rPr>
              <w:t>O</w:t>
            </w:r>
            <w:r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– </w:t>
            </w:r>
            <w:r w:rsidR="00916B25">
              <w:rPr>
                <w:rFonts w:eastAsia="Times New Roman"/>
                <w:color w:val="23315F" w:themeColor="text2"/>
                <w:sz w:val="20"/>
                <w:szCs w:val="20"/>
              </w:rPr>
              <w:t>Výpočetní nástroj pro predikování finančního zdraví účastníků trhu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Výsledky, u kterých je Energetický regulační úřad (ERÚ) žádán o zajištění role aplikačního garanta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Pokud je ERÚ žádán o přijetí role aplikačního garanta pouze vybraným výsledkům, uveďte je i v tomto bodě. Pokud je ERÚ žádán o přijetí role aplikačního garanta celému projektu a všem výsledku, uveďte tuto skutečnost.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4.3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Okruh uživatelů, kterým jsou jednotlivé druhy výsledků určeny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Uveďte, kdo bude konečnými uživateli jednotlivých výsledk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>ů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 a jaké subjekty </w:t>
            </w:r>
            <w:r w:rsidR="00F72E2B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na energetickém trhu </w:t>
            </w: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uvažované výsledky ovlivní.</w:t>
            </w:r>
          </w:p>
        </w:tc>
      </w:tr>
      <w:tr w:rsidR="00F5666D" w:rsidRPr="00A20BDF" w:rsidTr="00F646D9">
        <w:trPr>
          <w:trHeight w:val="340"/>
        </w:trPr>
        <w:tc>
          <w:tcPr>
            <w:tcW w:w="504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APLIKA</w:t>
            </w:r>
            <w:r w:rsidR="00F84C1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Č</w:t>
            </w: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 GARANT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Návrh způsobu zapojení ERÚ jako případného aplikačního garanta (např. jakým způsobem bude mít možnost monitorovat průběh projektu, spoluvytvářet výstupy, dále návrh způsobu podpory využitelnosti výsledků v praxi apod.)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popište, jaké zapojení ERÚ a případně dalších aplikačních garantů očekáváte, jaký navrhujete způsob monitoringu a spolupráce s ERÚ.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Další subjekty, které byly osloveny či které potvrdily roli aplikačního garanta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F76B99" w:rsidRDefault="00F76B99" w:rsidP="00A20BDF">
            <w:pPr>
              <w:spacing w:before="0" w:after="0" w:line="240" w:lineRule="auto"/>
              <w:rPr>
                <w:rFonts w:eastAsia="Times New Roman"/>
                <w:b/>
                <w:i/>
                <w:color w:val="23315F" w:themeColor="text2"/>
                <w:sz w:val="20"/>
                <w:szCs w:val="20"/>
              </w:rPr>
            </w:pPr>
            <w:r w:rsidRPr="00F76B99">
              <w:rPr>
                <w:rFonts w:eastAsia="Times New Roman"/>
                <w:b/>
                <w:i/>
                <w:color w:val="23315F" w:themeColor="text2"/>
                <w:sz w:val="20"/>
                <w:szCs w:val="20"/>
              </w:rPr>
              <w:t>V rámci zadávací dokumentace 10. VS programu SIGMA je ke každému projektu povolen právě jeden aplikační garant.</w:t>
            </w:r>
          </w:p>
        </w:tc>
      </w:tr>
      <w:tr w:rsidR="00F5666D" w:rsidRPr="00A20BDF" w:rsidTr="00F646D9">
        <w:trPr>
          <w:trHeight w:val="340"/>
        </w:trPr>
        <w:tc>
          <w:tcPr>
            <w:tcW w:w="504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2" w:type="dxa"/>
            <w:shd w:val="clear" w:color="auto" w:fill="FADFDD" w:themeFill="accent6" w:themeFillTint="33"/>
            <w:noWrap/>
            <w:vAlign w:val="center"/>
            <w:hideMark/>
          </w:tcPr>
          <w:p w:rsidR="00F5666D" w:rsidRPr="00A20BDF" w:rsidRDefault="00F5666D" w:rsidP="00F646D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HARMONOGRAM </w:t>
            </w:r>
            <w:r w:rsidR="0060420F"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ŘEŠENÍ 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6.1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Plánovaná doba řešení projektu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Zde uveďte ve tvaru MM/RRRR – MM/RRRR.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 w:val="restart"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6.2</w:t>
            </w:r>
          </w:p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 </w:t>
            </w: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20BD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Termíny plánovaného dosažení jednotlivých druhů výsledků a jejich implementace</w:t>
            </w:r>
          </w:p>
        </w:tc>
      </w:tr>
      <w:tr w:rsidR="00A20BDF" w:rsidRPr="00A20BDF" w:rsidTr="00B97C20">
        <w:trPr>
          <w:trHeight w:val="20"/>
        </w:trPr>
        <w:tc>
          <w:tcPr>
            <w:tcW w:w="504" w:type="dxa"/>
            <w:vMerge/>
            <w:shd w:val="clear" w:color="auto" w:fill="E8EAEF" w:themeFill="accent3" w:themeFillTint="33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</w:p>
        </w:tc>
        <w:tc>
          <w:tcPr>
            <w:tcW w:w="9752" w:type="dxa"/>
            <w:shd w:val="clear" w:color="auto" w:fill="auto"/>
            <w:noWrap/>
            <w:hideMark/>
          </w:tcPr>
          <w:p w:rsidR="00A20BDF" w:rsidRPr="00A20BDF" w:rsidRDefault="00A20BDF" w:rsidP="00A20BDF">
            <w:pPr>
              <w:spacing w:before="0" w:after="0" w:line="240" w:lineRule="auto"/>
              <w:rPr>
                <w:rFonts w:eastAsia="Times New Roman"/>
                <w:color w:val="23315F" w:themeColor="text2"/>
                <w:sz w:val="20"/>
                <w:szCs w:val="20"/>
              </w:rPr>
            </w:pPr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 xml:space="preserve">Zde uveďte, např. </w:t>
            </w:r>
            <w:proofErr w:type="spellStart"/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tabelizovaně</w:t>
            </w:r>
            <w:proofErr w:type="spellEnd"/>
            <w:r w:rsidRPr="00A20BDF">
              <w:rPr>
                <w:rFonts w:eastAsia="Times New Roman"/>
                <w:color w:val="23315F" w:themeColor="text2"/>
                <w:sz w:val="20"/>
                <w:szCs w:val="20"/>
              </w:rPr>
              <w:t>, předpokládaný časový harmonogram projektu či termín dosahování jednotlivých výstupů.</w:t>
            </w:r>
          </w:p>
        </w:tc>
      </w:tr>
    </w:tbl>
    <w:p w:rsidR="00F5666D" w:rsidRDefault="00F5666D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</w:p>
    <w:p w:rsidR="000007F8" w:rsidRDefault="000007F8" w:rsidP="00F5666D">
      <w:pPr>
        <w:pStyle w:val="Odstavec"/>
        <w:tabs>
          <w:tab w:val="left" w:pos="1134"/>
        </w:tabs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F5666D" w:rsidRPr="0009102D" w:rsidTr="00F76B99">
        <w:tc>
          <w:tcPr>
            <w:tcW w:w="3823" w:type="dxa"/>
          </w:tcPr>
          <w:p w:rsidR="00F5666D" w:rsidRPr="0009102D" w:rsidRDefault="00F5666D" w:rsidP="00650CE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371" w:type="dxa"/>
          </w:tcPr>
          <w:p w:rsidR="00F5666D" w:rsidRPr="0009102D" w:rsidRDefault="00F5666D" w:rsidP="00650CEC">
            <w:pPr>
              <w:spacing w:after="0"/>
              <w:rPr>
                <w:rFonts w:asciiTheme="minorHAnsi" w:hAnsiTheme="minorHAnsi" w:cstheme="minorHAnsi"/>
              </w:rPr>
            </w:pPr>
            <w:bookmarkStart w:id="1" w:name="_Hlk103868392"/>
            <w:r w:rsidRPr="0009102D">
              <w:rPr>
                <w:rFonts w:asciiTheme="minorHAnsi" w:hAnsiTheme="minorHAnsi" w:cstheme="minorHAnsi"/>
                <w:b/>
              </w:rPr>
              <w:t>Elektronický podpis (případně datum a ruční podpis)</w:t>
            </w:r>
            <w:bookmarkEnd w:id="1"/>
          </w:p>
        </w:tc>
      </w:tr>
      <w:tr w:rsidR="00F5666D" w:rsidRPr="0009102D" w:rsidTr="00F76B99">
        <w:trPr>
          <w:trHeight w:val="1206"/>
        </w:trPr>
        <w:tc>
          <w:tcPr>
            <w:tcW w:w="3823" w:type="dxa"/>
            <w:vAlign w:val="center"/>
          </w:tcPr>
          <w:p w:rsidR="00067BF5" w:rsidRPr="00F76B99" w:rsidRDefault="00C74075" w:rsidP="00067BF5">
            <w:pPr>
              <w:spacing w:after="0"/>
              <w:rPr>
                <w:rFonts w:asciiTheme="minorHAnsi" w:hAnsiTheme="minorHAnsi" w:cstheme="minorHAnsi"/>
                <w:i/>
                <w:color w:val="23315F" w:themeColor="text2"/>
              </w:rPr>
            </w:pPr>
            <w:r w:rsidRPr="00916B25">
              <w:rPr>
                <w:rFonts w:asciiTheme="minorHAnsi" w:hAnsiTheme="minorHAnsi" w:cstheme="minorHAnsi"/>
                <w:i/>
                <w:color w:val="23315F" w:themeColor="text2"/>
              </w:rPr>
              <w:t>Zde uveďte Vaše jméno a</w:t>
            </w:r>
            <w:r w:rsidR="007A485A" w:rsidRPr="00916B25">
              <w:rPr>
                <w:rFonts w:asciiTheme="minorHAnsi" w:hAnsiTheme="minorHAnsi" w:cstheme="minorHAnsi"/>
                <w:i/>
                <w:color w:val="23315F" w:themeColor="text2"/>
              </w:rPr>
              <w:t> </w:t>
            </w:r>
            <w:r w:rsidRPr="00916B25">
              <w:rPr>
                <w:rFonts w:asciiTheme="minorHAnsi" w:hAnsiTheme="minorHAnsi" w:cstheme="minorHAnsi"/>
                <w:i/>
                <w:color w:val="23315F" w:themeColor="text2"/>
              </w:rPr>
              <w:t>příjmení</w:t>
            </w:r>
          </w:p>
        </w:tc>
        <w:tc>
          <w:tcPr>
            <w:tcW w:w="6371" w:type="dxa"/>
          </w:tcPr>
          <w:p w:rsidR="00F5666D" w:rsidRPr="0009102D" w:rsidRDefault="00F5666D" w:rsidP="00650CE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257C8F" w:rsidRPr="00F5666D" w:rsidRDefault="00257C8F" w:rsidP="00F5666D">
      <w:bookmarkStart w:id="2" w:name="_GoBack"/>
      <w:bookmarkEnd w:id="0"/>
      <w:bookmarkEnd w:id="2"/>
    </w:p>
    <w:sectPr w:rsidR="00257C8F" w:rsidRPr="00F5666D" w:rsidSect="00A20BDF">
      <w:type w:val="continuous"/>
      <w:pgSz w:w="11906" w:h="16838" w:code="9"/>
      <w:pgMar w:top="851" w:right="851" w:bottom="1134" w:left="851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6D" w:rsidRDefault="003F5B6D" w:rsidP="006928DE">
      <w:pPr>
        <w:spacing w:after="0" w:line="240" w:lineRule="auto"/>
      </w:pPr>
      <w:r>
        <w:separator/>
      </w:r>
    </w:p>
    <w:p w:rsidR="003F5B6D" w:rsidRDefault="003F5B6D"/>
  </w:endnote>
  <w:endnote w:type="continuationSeparator" w:id="0">
    <w:p w:rsidR="003F5B6D" w:rsidRDefault="003F5B6D" w:rsidP="006928DE">
      <w:pPr>
        <w:spacing w:after="0" w:line="240" w:lineRule="auto"/>
      </w:pPr>
      <w:r>
        <w:continuationSeparator/>
      </w:r>
    </w:p>
    <w:p w:rsidR="003F5B6D" w:rsidRDefault="003F5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6D" w:rsidRDefault="003F5B6D" w:rsidP="006928DE">
      <w:pPr>
        <w:spacing w:after="0" w:line="240" w:lineRule="auto"/>
      </w:pPr>
      <w:r>
        <w:separator/>
      </w:r>
    </w:p>
    <w:p w:rsidR="003F5B6D" w:rsidRDefault="003F5B6D"/>
  </w:footnote>
  <w:footnote w:type="continuationSeparator" w:id="0">
    <w:p w:rsidR="003F5B6D" w:rsidRDefault="003F5B6D" w:rsidP="006928DE">
      <w:pPr>
        <w:spacing w:after="0" w:line="240" w:lineRule="auto"/>
      </w:pPr>
      <w:r>
        <w:continuationSeparator/>
      </w:r>
    </w:p>
    <w:p w:rsidR="003F5B6D" w:rsidRDefault="003F5B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0F17"/>
    <w:multiLevelType w:val="multilevel"/>
    <w:tmpl w:val="381AC3E8"/>
    <w:lvl w:ilvl="0">
      <w:start w:val="1"/>
      <w:numFmt w:val="decimal"/>
      <w:pStyle w:val="NadpisX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pStyle w:val="NadpisXX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pStyle w:val="NadpisXXX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6D"/>
    <w:rsid w:val="000007F8"/>
    <w:rsid w:val="00004664"/>
    <w:rsid w:val="0001107C"/>
    <w:rsid w:val="0001541E"/>
    <w:rsid w:val="0003015B"/>
    <w:rsid w:val="00034A05"/>
    <w:rsid w:val="00047AC2"/>
    <w:rsid w:val="000508BF"/>
    <w:rsid w:val="000571CB"/>
    <w:rsid w:val="000650B6"/>
    <w:rsid w:val="00067BF5"/>
    <w:rsid w:val="00072105"/>
    <w:rsid w:val="00075E41"/>
    <w:rsid w:val="00076758"/>
    <w:rsid w:val="00085D46"/>
    <w:rsid w:val="000A084F"/>
    <w:rsid w:val="000C173C"/>
    <w:rsid w:val="000C616C"/>
    <w:rsid w:val="000F5202"/>
    <w:rsid w:val="000F75D7"/>
    <w:rsid w:val="00107692"/>
    <w:rsid w:val="00114B4B"/>
    <w:rsid w:val="001335DD"/>
    <w:rsid w:val="001336B6"/>
    <w:rsid w:val="00142183"/>
    <w:rsid w:val="00145076"/>
    <w:rsid w:val="00145FAB"/>
    <w:rsid w:val="001543AC"/>
    <w:rsid w:val="00177350"/>
    <w:rsid w:val="0018545A"/>
    <w:rsid w:val="001B0634"/>
    <w:rsid w:val="001B5017"/>
    <w:rsid w:val="001B5B5F"/>
    <w:rsid w:val="001C2B90"/>
    <w:rsid w:val="001C2BE8"/>
    <w:rsid w:val="001C6B94"/>
    <w:rsid w:val="001D5B89"/>
    <w:rsid w:val="002017D0"/>
    <w:rsid w:val="002054D3"/>
    <w:rsid w:val="00225848"/>
    <w:rsid w:val="00225DEF"/>
    <w:rsid w:val="00226D87"/>
    <w:rsid w:val="00237988"/>
    <w:rsid w:val="00242552"/>
    <w:rsid w:val="002431F5"/>
    <w:rsid w:val="0024794B"/>
    <w:rsid w:val="00257C8F"/>
    <w:rsid w:val="002622B5"/>
    <w:rsid w:val="0027040D"/>
    <w:rsid w:val="0027149D"/>
    <w:rsid w:val="002B351D"/>
    <w:rsid w:val="002B671C"/>
    <w:rsid w:val="002F245E"/>
    <w:rsid w:val="0030742A"/>
    <w:rsid w:val="00323EDA"/>
    <w:rsid w:val="00334280"/>
    <w:rsid w:val="00350655"/>
    <w:rsid w:val="0035244C"/>
    <w:rsid w:val="00371634"/>
    <w:rsid w:val="00373FE6"/>
    <w:rsid w:val="003976BB"/>
    <w:rsid w:val="003B79F6"/>
    <w:rsid w:val="003C1370"/>
    <w:rsid w:val="003C59C1"/>
    <w:rsid w:val="003E3D1F"/>
    <w:rsid w:val="003F00F7"/>
    <w:rsid w:val="003F5B6D"/>
    <w:rsid w:val="0041575C"/>
    <w:rsid w:val="00421901"/>
    <w:rsid w:val="00432954"/>
    <w:rsid w:val="00441A0B"/>
    <w:rsid w:val="004736D9"/>
    <w:rsid w:val="00476642"/>
    <w:rsid w:val="00483BAC"/>
    <w:rsid w:val="004B0924"/>
    <w:rsid w:val="004B5667"/>
    <w:rsid w:val="004C17C1"/>
    <w:rsid w:val="004C2271"/>
    <w:rsid w:val="004D1A6B"/>
    <w:rsid w:val="004F3140"/>
    <w:rsid w:val="004F5CD5"/>
    <w:rsid w:val="005019F6"/>
    <w:rsid w:val="00510576"/>
    <w:rsid w:val="005137D1"/>
    <w:rsid w:val="00530885"/>
    <w:rsid w:val="005309C8"/>
    <w:rsid w:val="00531E13"/>
    <w:rsid w:val="00555C48"/>
    <w:rsid w:val="00570E2C"/>
    <w:rsid w:val="00570EB7"/>
    <w:rsid w:val="005715D0"/>
    <w:rsid w:val="00573217"/>
    <w:rsid w:val="00590B03"/>
    <w:rsid w:val="005D5F4D"/>
    <w:rsid w:val="005D6096"/>
    <w:rsid w:val="005E7A32"/>
    <w:rsid w:val="006010D8"/>
    <w:rsid w:val="0060420F"/>
    <w:rsid w:val="00626B39"/>
    <w:rsid w:val="00652509"/>
    <w:rsid w:val="00653A74"/>
    <w:rsid w:val="006928DE"/>
    <w:rsid w:val="00697209"/>
    <w:rsid w:val="006A1E61"/>
    <w:rsid w:val="006A2F62"/>
    <w:rsid w:val="006A54FA"/>
    <w:rsid w:val="006A7D9E"/>
    <w:rsid w:val="006C306F"/>
    <w:rsid w:val="006D6A1E"/>
    <w:rsid w:val="006E71F3"/>
    <w:rsid w:val="00707C91"/>
    <w:rsid w:val="0071179F"/>
    <w:rsid w:val="00732957"/>
    <w:rsid w:val="00743676"/>
    <w:rsid w:val="00750A3E"/>
    <w:rsid w:val="00750CB9"/>
    <w:rsid w:val="00760BF7"/>
    <w:rsid w:val="00785109"/>
    <w:rsid w:val="007918ED"/>
    <w:rsid w:val="007A3624"/>
    <w:rsid w:val="007A485A"/>
    <w:rsid w:val="007C5374"/>
    <w:rsid w:val="007E0BE4"/>
    <w:rsid w:val="007E4A14"/>
    <w:rsid w:val="007F5352"/>
    <w:rsid w:val="007F5CA1"/>
    <w:rsid w:val="007F735B"/>
    <w:rsid w:val="00804F55"/>
    <w:rsid w:val="00806A75"/>
    <w:rsid w:val="008407F1"/>
    <w:rsid w:val="00843945"/>
    <w:rsid w:val="008752BD"/>
    <w:rsid w:val="00883CB7"/>
    <w:rsid w:val="00887234"/>
    <w:rsid w:val="00893114"/>
    <w:rsid w:val="008A5083"/>
    <w:rsid w:val="008C1D9C"/>
    <w:rsid w:val="008C7AD8"/>
    <w:rsid w:val="008E62D6"/>
    <w:rsid w:val="008F1BBF"/>
    <w:rsid w:val="00916B25"/>
    <w:rsid w:val="009221D7"/>
    <w:rsid w:val="00941E72"/>
    <w:rsid w:val="009677FD"/>
    <w:rsid w:val="009725E7"/>
    <w:rsid w:val="00985FCB"/>
    <w:rsid w:val="009A6EB8"/>
    <w:rsid w:val="009B7E1F"/>
    <w:rsid w:val="009C7AA4"/>
    <w:rsid w:val="009E259B"/>
    <w:rsid w:val="009E4FD9"/>
    <w:rsid w:val="009F0FAF"/>
    <w:rsid w:val="009F3EE7"/>
    <w:rsid w:val="00A115A8"/>
    <w:rsid w:val="00A20BDF"/>
    <w:rsid w:val="00A33205"/>
    <w:rsid w:val="00A36EF8"/>
    <w:rsid w:val="00A55E42"/>
    <w:rsid w:val="00A65443"/>
    <w:rsid w:val="00A66974"/>
    <w:rsid w:val="00A83DC3"/>
    <w:rsid w:val="00A83E3E"/>
    <w:rsid w:val="00A90649"/>
    <w:rsid w:val="00A927BE"/>
    <w:rsid w:val="00A97F12"/>
    <w:rsid w:val="00AA557B"/>
    <w:rsid w:val="00AB1251"/>
    <w:rsid w:val="00AC7773"/>
    <w:rsid w:val="00AF4083"/>
    <w:rsid w:val="00B0005F"/>
    <w:rsid w:val="00B130C4"/>
    <w:rsid w:val="00B14B69"/>
    <w:rsid w:val="00B15811"/>
    <w:rsid w:val="00B30F9B"/>
    <w:rsid w:val="00B43E2B"/>
    <w:rsid w:val="00B52210"/>
    <w:rsid w:val="00B77963"/>
    <w:rsid w:val="00B97C20"/>
    <w:rsid w:val="00BA1071"/>
    <w:rsid w:val="00BB532D"/>
    <w:rsid w:val="00BD47DA"/>
    <w:rsid w:val="00BF7DEB"/>
    <w:rsid w:val="00C15057"/>
    <w:rsid w:val="00C223D9"/>
    <w:rsid w:val="00C226CE"/>
    <w:rsid w:val="00C24E86"/>
    <w:rsid w:val="00C25365"/>
    <w:rsid w:val="00C40DFC"/>
    <w:rsid w:val="00C604C6"/>
    <w:rsid w:val="00C74075"/>
    <w:rsid w:val="00CA6686"/>
    <w:rsid w:val="00CC1122"/>
    <w:rsid w:val="00CC4D9F"/>
    <w:rsid w:val="00CD7553"/>
    <w:rsid w:val="00CF2367"/>
    <w:rsid w:val="00CF2A01"/>
    <w:rsid w:val="00CF588E"/>
    <w:rsid w:val="00D26113"/>
    <w:rsid w:val="00D514E4"/>
    <w:rsid w:val="00D62462"/>
    <w:rsid w:val="00D67FAC"/>
    <w:rsid w:val="00D8185B"/>
    <w:rsid w:val="00D94B77"/>
    <w:rsid w:val="00DA3158"/>
    <w:rsid w:val="00DA386C"/>
    <w:rsid w:val="00DB054C"/>
    <w:rsid w:val="00DB1A8C"/>
    <w:rsid w:val="00DC09AB"/>
    <w:rsid w:val="00DC3A03"/>
    <w:rsid w:val="00DD13D6"/>
    <w:rsid w:val="00DF0D6C"/>
    <w:rsid w:val="00E0093B"/>
    <w:rsid w:val="00E05CC8"/>
    <w:rsid w:val="00E15AB4"/>
    <w:rsid w:val="00E23EC2"/>
    <w:rsid w:val="00E32425"/>
    <w:rsid w:val="00E32F0D"/>
    <w:rsid w:val="00E41308"/>
    <w:rsid w:val="00E50371"/>
    <w:rsid w:val="00E5491F"/>
    <w:rsid w:val="00E60B8F"/>
    <w:rsid w:val="00E622EB"/>
    <w:rsid w:val="00EB7897"/>
    <w:rsid w:val="00EB7A52"/>
    <w:rsid w:val="00ED1AE9"/>
    <w:rsid w:val="00EF5A47"/>
    <w:rsid w:val="00F0060D"/>
    <w:rsid w:val="00F3302D"/>
    <w:rsid w:val="00F4225E"/>
    <w:rsid w:val="00F5666D"/>
    <w:rsid w:val="00F646D9"/>
    <w:rsid w:val="00F72E2B"/>
    <w:rsid w:val="00F76B99"/>
    <w:rsid w:val="00F8377D"/>
    <w:rsid w:val="00F84168"/>
    <w:rsid w:val="00F84C1A"/>
    <w:rsid w:val="00F878B2"/>
    <w:rsid w:val="00FA024A"/>
    <w:rsid w:val="00FB3675"/>
    <w:rsid w:val="00FC37F2"/>
    <w:rsid w:val="00FC54E6"/>
    <w:rsid w:val="00FD194F"/>
    <w:rsid w:val="00FD3EE8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CFB72"/>
  <w15:docId w15:val="{5D8BF131-966E-4AFB-9A91-76885BF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numPr>
        <w:numId w:val="6"/>
      </w:numPr>
      <w:tabs>
        <w:tab w:val="clear" w:pos="709"/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numPr>
        <w:ilvl w:val="1"/>
        <w:numId w:val="6"/>
      </w:numPr>
      <w:tabs>
        <w:tab w:val="clear" w:pos="709"/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numPr>
        <w:ilvl w:val="2"/>
        <w:numId w:val="6"/>
      </w:numPr>
      <w:tabs>
        <w:tab w:val="clear" w:pos="709"/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table" w:styleId="Mkatabulky">
    <w:name w:val="Table Grid"/>
    <w:basedOn w:val="Normlntabulka"/>
    <w:uiPriority w:val="39"/>
    <w:rsid w:val="00F5666D"/>
    <w:rPr>
      <w:rFonts w:eastAsiaTheme="minorHAnsi"/>
      <w:color w:val="262626" w:themeColor="text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qFormat/>
    <w:rsid w:val="00F5666D"/>
    <w:pPr>
      <w:tabs>
        <w:tab w:val="left" w:pos="567"/>
        <w:tab w:val="right" w:leader="dot" w:pos="10206"/>
      </w:tabs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F5666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1_Projekty\01_Nov&#225;%20Vizu&#225;ln&#237;%20identita%20(logo%20a%20manu&#225;l)\000_&#352;ABLONY%20-%20MK\Posl&#225;no%20zam&#283;stnanc&#367;m%208.%204.%20(&#268;ern&#253;)\&#352;ablona%20-%20&#218;&#345;edn&#237;%20dopis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30910C169A742B2EA2F6857C7D85D" ma:contentTypeVersion="11" ma:contentTypeDescription="Vytvoří nový dokument" ma:contentTypeScope="" ma:versionID="37102d7cc56deec3d2668768d0023b96">
  <xsd:schema xmlns:xsd="http://www.w3.org/2001/XMLSchema" xmlns:xs="http://www.w3.org/2001/XMLSchema" xmlns:p="http://schemas.microsoft.com/office/2006/metadata/properties" xmlns:ns2="14dc2d1e-e557-46df-b43d-86cdda3daf61" xmlns:ns3="5bf3f6dc-e993-4359-8647-cf971b7e723e" targetNamespace="http://schemas.microsoft.com/office/2006/metadata/properties" ma:root="true" ma:fieldsID="839bb33af6ae96957f8454fc08479a06" ns2:_="" ns3:_="">
    <xsd:import namespace="14dc2d1e-e557-46df-b43d-86cdda3daf61"/>
    <xsd:import namespace="5bf3f6dc-e993-4359-8647-cf971b7e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2d1e-e557-46df-b43d-86cdda3da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6dc-e993-4359-8647-cf971b7e7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7B40B-6768-48D2-84AF-AF0131153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2d1e-e557-46df-b43d-86cdda3daf61"/>
    <ds:schemaRef ds:uri="5bf3f6dc-e993-4359-8647-cf971b7e7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7B07BF-3FF3-47BB-86A8-7E95C8E4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Úřední dopis.dotx</Template>
  <TotalTime>87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dopis</vt:lpstr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dopis</dc:title>
  <dc:subject/>
  <dc:creator>Kamenčák Michal Ing.</dc:creator>
  <cp:keywords/>
  <cp:lastModifiedBy>Vajnar Vladimír Ing., Ph.D.</cp:lastModifiedBy>
  <cp:revision>18</cp:revision>
  <cp:lastPrinted>2022-04-07T12:49:00Z</cp:lastPrinted>
  <dcterms:created xsi:type="dcterms:W3CDTF">2022-05-26T13:38:00Z</dcterms:created>
  <dcterms:modified xsi:type="dcterms:W3CDTF">2024-11-18T14:05:00Z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0x01010016E30910C169A742B2EA2F6857C7D85D</vt:lpwstr>
  </property>
  <property fmtid="{D5CDD505-2E9C-101B-9397-08002B2CF9AE}" pid="3" name="Kategorie">
    <vt:lpwstr>Spisová služba</vt:lpwstr>
  </property>
</Properties>
</file>